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87C8" w14:textId="77777777" w:rsidR="0017300B" w:rsidRDefault="0017300B"/>
    <w:p w14:paraId="672AF805" w14:textId="34B12DCF" w:rsidR="00C873FB" w:rsidRPr="00E20902" w:rsidRDefault="00C873FB" w:rsidP="00C873FB">
      <w:pPr>
        <w:ind w:right="-370" w:firstLine="708"/>
        <w:jc w:val="center"/>
        <w:rPr>
          <w:sz w:val="24"/>
          <w:szCs w:val="24"/>
          <w:bdr w:val="none" w:sz="0" w:space="0" w:color="auto" w:frame="1"/>
        </w:rPr>
      </w:pPr>
      <w:r w:rsidRPr="00D3133E">
        <w:rPr>
          <w:sz w:val="24"/>
          <w:szCs w:val="24"/>
          <w:bdr w:val="none" w:sz="0" w:space="0" w:color="auto" w:frame="1"/>
        </w:rPr>
        <w:t>Temeljem član</w:t>
      </w:r>
      <w:r>
        <w:rPr>
          <w:sz w:val="24"/>
          <w:szCs w:val="24"/>
          <w:bdr w:val="none" w:sz="0" w:space="0" w:color="auto" w:frame="1"/>
        </w:rPr>
        <w:t>ka</w:t>
      </w:r>
      <w:r w:rsidRPr="00D3133E">
        <w:rPr>
          <w:sz w:val="24"/>
          <w:szCs w:val="24"/>
          <w:bdr w:val="none" w:sz="0" w:space="0" w:color="auto" w:frame="1"/>
        </w:rPr>
        <w:t xml:space="preserve"> </w:t>
      </w:r>
      <w:r>
        <w:rPr>
          <w:color w:val="212121"/>
          <w:sz w:val="24"/>
          <w:szCs w:val="24"/>
        </w:rPr>
        <w:t xml:space="preserve">26. Statuta Udruge Osmijeh </w:t>
      </w:r>
      <w:r>
        <w:rPr>
          <w:sz w:val="24"/>
          <w:szCs w:val="24"/>
          <w:bdr w:val="none" w:sz="0" w:space="0" w:color="auto" w:frame="1"/>
        </w:rPr>
        <w:t>na redovnoj godišnjoj</w:t>
      </w:r>
      <w:r w:rsidRPr="00E20902">
        <w:rPr>
          <w:sz w:val="24"/>
          <w:szCs w:val="24"/>
          <w:bdr w:val="none" w:sz="0" w:space="0" w:color="auto" w:frame="1"/>
        </w:rPr>
        <w:t xml:space="preserve"> sjednici Skupštine održanoj dana </w:t>
      </w:r>
      <w:r w:rsidR="002D7905">
        <w:rPr>
          <w:sz w:val="24"/>
          <w:szCs w:val="24"/>
          <w:bdr w:val="none" w:sz="0" w:space="0" w:color="auto" w:frame="1"/>
        </w:rPr>
        <w:t>11.12.</w:t>
      </w:r>
      <w:r w:rsidR="00B93E6B">
        <w:rPr>
          <w:sz w:val="24"/>
          <w:szCs w:val="24"/>
          <w:bdr w:val="none" w:sz="0" w:space="0" w:color="auto" w:frame="1"/>
        </w:rPr>
        <w:t>2025</w:t>
      </w:r>
      <w:r>
        <w:rPr>
          <w:sz w:val="24"/>
          <w:szCs w:val="24"/>
          <w:bdr w:val="none" w:sz="0" w:space="0" w:color="auto" w:frame="1"/>
        </w:rPr>
        <w:t>. godine donesen</w:t>
      </w:r>
      <w:r w:rsidRPr="00E20902">
        <w:rPr>
          <w:sz w:val="24"/>
          <w:szCs w:val="24"/>
          <w:bdr w:val="none" w:sz="0" w:space="0" w:color="auto" w:frame="1"/>
        </w:rPr>
        <w:t xml:space="preserve"> je</w:t>
      </w:r>
    </w:p>
    <w:p w14:paraId="7679B519" w14:textId="77777777" w:rsidR="0017300B" w:rsidRDefault="0017300B"/>
    <w:tbl>
      <w:tblPr>
        <w:tblW w:w="8362" w:type="dxa"/>
        <w:jc w:val="center"/>
        <w:tblLook w:val="04A0" w:firstRow="1" w:lastRow="0" w:firstColumn="1" w:lastColumn="0" w:noHBand="0" w:noVBand="1"/>
      </w:tblPr>
      <w:tblGrid>
        <w:gridCol w:w="6636"/>
        <w:gridCol w:w="1726"/>
      </w:tblGrid>
      <w:tr w:rsidR="006E3C50" w:rsidRPr="006E3C50" w14:paraId="4A0FA3D4" w14:textId="77777777" w:rsidTr="005841AD">
        <w:trPr>
          <w:trHeight w:val="373"/>
          <w:jc w:val="center"/>
        </w:trPr>
        <w:tc>
          <w:tcPr>
            <w:tcW w:w="83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75D36" w14:textId="2C07D542" w:rsidR="006E3C50" w:rsidRPr="006E3C50" w:rsidRDefault="006E3C50" w:rsidP="00DA0E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3C50">
              <w:rPr>
                <w:b/>
                <w:bCs/>
                <w:color w:val="000000"/>
                <w:sz w:val="32"/>
                <w:szCs w:val="32"/>
              </w:rPr>
              <w:t>FINANCIJSKI PLAN</w:t>
            </w:r>
            <w:r w:rsidR="005841A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E6A32">
              <w:rPr>
                <w:b/>
                <w:bCs/>
                <w:color w:val="000000"/>
                <w:sz w:val="32"/>
                <w:szCs w:val="32"/>
              </w:rPr>
              <w:t>UDRUGE OSMIJEH ZA 202</w:t>
            </w:r>
            <w:r w:rsidR="00B93E6B">
              <w:rPr>
                <w:b/>
                <w:bCs/>
                <w:color w:val="000000"/>
                <w:sz w:val="32"/>
                <w:szCs w:val="32"/>
              </w:rPr>
              <w:t>6.</w:t>
            </w:r>
            <w:r w:rsidR="00D0342C">
              <w:rPr>
                <w:b/>
                <w:bCs/>
                <w:color w:val="000000"/>
                <w:sz w:val="32"/>
                <w:szCs w:val="32"/>
              </w:rPr>
              <w:t xml:space="preserve"> GODINU</w:t>
            </w:r>
          </w:p>
        </w:tc>
      </w:tr>
      <w:tr w:rsidR="006E3C50" w:rsidRPr="006E3C50" w14:paraId="681068C1" w14:textId="77777777" w:rsidTr="005841AD">
        <w:trPr>
          <w:trHeight w:val="373"/>
          <w:jc w:val="center"/>
        </w:trPr>
        <w:tc>
          <w:tcPr>
            <w:tcW w:w="83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CD33B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E3C50" w:rsidRPr="006E3C50" w14:paraId="1A9289C9" w14:textId="77777777" w:rsidTr="005841AD">
        <w:trPr>
          <w:trHeight w:val="373"/>
          <w:jc w:val="center"/>
        </w:trPr>
        <w:tc>
          <w:tcPr>
            <w:tcW w:w="83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FAAA6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E3C50" w:rsidRPr="006E3C50" w14:paraId="32C6953B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9194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9F07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14:paraId="4C701887" w14:textId="77777777" w:rsidTr="005841AD">
        <w:trPr>
          <w:trHeight w:val="319"/>
          <w:jc w:val="center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57C012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E3C50">
              <w:rPr>
                <w:b/>
                <w:bCs/>
                <w:color w:val="000000"/>
                <w:sz w:val="24"/>
                <w:szCs w:val="24"/>
              </w:rPr>
              <w:t>PRIHODI</w:t>
            </w:r>
          </w:p>
        </w:tc>
      </w:tr>
      <w:tr w:rsidR="006E3C50" w:rsidRPr="006E3C50" w14:paraId="25B4B52F" w14:textId="77777777" w:rsidTr="005841AD">
        <w:trPr>
          <w:trHeight w:val="319"/>
          <w:jc w:val="center"/>
        </w:trPr>
        <w:tc>
          <w:tcPr>
            <w:tcW w:w="6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9D068" w14:textId="77777777" w:rsidR="006E3C50" w:rsidRPr="002D7905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2D7905">
              <w:rPr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E5B3" w14:textId="77777777" w:rsidR="006E3C50" w:rsidRPr="002D7905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2D7905">
              <w:rPr>
                <w:b/>
                <w:bCs/>
                <w:color w:val="000000"/>
                <w:sz w:val="24"/>
                <w:szCs w:val="24"/>
              </w:rPr>
              <w:t>IZNOS</w:t>
            </w:r>
          </w:p>
        </w:tc>
      </w:tr>
      <w:tr w:rsidR="006E3C50" w:rsidRPr="006E3C50" w14:paraId="2726E2D6" w14:textId="77777777" w:rsidTr="005841AD">
        <w:trPr>
          <w:trHeight w:val="319"/>
          <w:jc w:val="center"/>
        </w:trPr>
        <w:tc>
          <w:tcPr>
            <w:tcW w:w="6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7858C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0B8C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14:paraId="5859E8F2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F1A7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DONACIJE IZ PRORAČUNA OPĆINE ŠOLTA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5934" w14:textId="15FE3F75" w:rsidR="006E3C50" w:rsidRPr="006E3C50" w:rsidRDefault="00D0342C" w:rsidP="002E6A3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93E6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.000,00 E</w:t>
            </w:r>
          </w:p>
        </w:tc>
      </w:tr>
      <w:tr w:rsidR="002D7905" w:rsidRPr="006E3C50" w14:paraId="5872D68F" w14:textId="77777777" w:rsidTr="005C59F6">
        <w:trPr>
          <w:trHeight w:val="254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3A73" w14:textId="0EFCD49C" w:rsidR="002D7905" w:rsidRDefault="002D7905" w:rsidP="005C5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DONACIJE IZ PRORAČUNA OPĆINE ŠOLTA ZA PROGRAM „POMOĆ U KUĆI STARIJIM I NEMOĆNIM“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0DD7" w14:textId="655546B1" w:rsidR="002D7905" w:rsidRDefault="002D7905" w:rsidP="0017300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16.000,00 E</w:t>
            </w:r>
          </w:p>
        </w:tc>
      </w:tr>
      <w:tr w:rsidR="0017300B" w:rsidRPr="006E3C50" w14:paraId="116406D6" w14:textId="77777777" w:rsidTr="005C59F6">
        <w:trPr>
          <w:trHeight w:val="254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6994" w14:textId="77777777" w:rsidR="0017300B" w:rsidRDefault="0017300B" w:rsidP="005C5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DONACIJE IZ DRUGIH PRORAČUNA (NATJEČAJI)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10831" w14:textId="77777777" w:rsidR="0017300B" w:rsidRDefault="002E6A32" w:rsidP="0017300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17300B">
              <w:rPr>
                <w:color w:val="000000"/>
                <w:sz w:val="24"/>
                <w:szCs w:val="24"/>
              </w:rPr>
              <w:t>.000,00 E</w:t>
            </w:r>
          </w:p>
        </w:tc>
      </w:tr>
      <w:tr w:rsidR="006E3C50" w:rsidRPr="006E3C50" w14:paraId="778338E8" w14:textId="77777777" w:rsidTr="002E6A32">
        <w:trPr>
          <w:trHeight w:val="27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FAB6" w14:textId="77777777" w:rsidR="006E3C50" w:rsidRPr="006E3C50" w:rsidRDefault="005C59F6" w:rsidP="005C5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DONACIJE OD OSTALIH SUBJEKATA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F016" w14:textId="77777777" w:rsidR="006E3C50" w:rsidRPr="006E3C50" w:rsidRDefault="002E6A32" w:rsidP="0017300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17300B">
              <w:rPr>
                <w:color w:val="000000"/>
                <w:sz w:val="24"/>
                <w:szCs w:val="24"/>
              </w:rPr>
              <w:t>.0</w:t>
            </w:r>
            <w:r w:rsidR="00D0342C">
              <w:rPr>
                <w:color w:val="000000"/>
                <w:sz w:val="24"/>
                <w:szCs w:val="24"/>
              </w:rPr>
              <w:t>00,00 E</w:t>
            </w:r>
          </w:p>
        </w:tc>
      </w:tr>
      <w:tr w:rsidR="002E6A32" w:rsidRPr="006E3C50" w14:paraId="084A627F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0FFA" w14:textId="77777777" w:rsidR="002E6A32" w:rsidRPr="006E3C50" w:rsidRDefault="002E6A32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UPLATE RODITELJA ZA TERAPIJE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8852" w14:textId="6CE42B6A" w:rsidR="002E6A32" w:rsidRDefault="00DA0ED4" w:rsidP="002E6A3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93E6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.0</w:t>
            </w:r>
            <w:r w:rsidR="002E6A32">
              <w:rPr>
                <w:color w:val="000000"/>
                <w:sz w:val="24"/>
                <w:szCs w:val="24"/>
              </w:rPr>
              <w:t>00,00 E</w:t>
            </w:r>
          </w:p>
        </w:tc>
      </w:tr>
      <w:tr w:rsidR="006E3C50" w:rsidRPr="006E3C50" w14:paraId="65008EFA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6687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ČLANARINA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2483" w14:textId="77777777" w:rsidR="006E3C50" w:rsidRPr="006E3C50" w:rsidRDefault="00DA0ED4" w:rsidP="0017300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2.000,</w:t>
            </w:r>
            <w:r w:rsidR="00D0342C">
              <w:rPr>
                <w:color w:val="000000"/>
                <w:sz w:val="24"/>
                <w:szCs w:val="24"/>
              </w:rPr>
              <w:t>00 E</w:t>
            </w:r>
          </w:p>
        </w:tc>
      </w:tr>
      <w:tr w:rsidR="005C59F6" w:rsidRPr="006E3C50" w14:paraId="0B1E1789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0168" w14:textId="412ECD74" w:rsidR="005C59F6" w:rsidRPr="006E3C50" w:rsidRDefault="005C59F6" w:rsidP="00D034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VIŠAK PRIHODA IZ 20</w:t>
            </w:r>
            <w:r w:rsidR="00DA0ED4">
              <w:rPr>
                <w:color w:val="000000"/>
                <w:sz w:val="24"/>
                <w:szCs w:val="24"/>
              </w:rPr>
              <w:t>2</w:t>
            </w:r>
            <w:r w:rsidR="00B93E6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E4E6" w14:textId="21B9DF54" w:rsidR="005C59F6" w:rsidRDefault="00B93E6B" w:rsidP="002E6A3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A0ED4">
              <w:rPr>
                <w:color w:val="000000"/>
                <w:sz w:val="24"/>
                <w:szCs w:val="24"/>
              </w:rPr>
              <w:t>0.0</w:t>
            </w:r>
            <w:r w:rsidR="009360D6">
              <w:rPr>
                <w:color w:val="000000"/>
                <w:sz w:val="24"/>
                <w:szCs w:val="24"/>
              </w:rPr>
              <w:t>00</w:t>
            </w:r>
            <w:r w:rsidR="00D0342C">
              <w:rPr>
                <w:color w:val="000000"/>
                <w:sz w:val="24"/>
                <w:szCs w:val="24"/>
              </w:rPr>
              <w:t>,00 E</w:t>
            </w:r>
          </w:p>
        </w:tc>
      </w:tr>
      <w:tr w:rsidR="006E3C50" w:rsidRPr="006E3C50" w14:paraId="4713E910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99D4B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3F468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14:paraId="3958AEC0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0D5E4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E3C50">
              <w:rPr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A7149" w14:textId="6491AA01" w:rsidR="006E3C50" w:rsidRPr="006E3C50" w:rsidRDefault="002D7905" w:rsidP="009360D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108</w:t>
            </w:r>
            <w:r w:rsidR="00DA0ED4">
              <w:rPr>
                <w:b/>
                <w:bCs/>
                <w:color w:val="000000"/>
                <w:sz w:val="24"/>
                <w:szCs w:val="24"/>
              </w:rPr>
              <w:t>.000</w:t>
            </w:r>
            <w:r w:rsidR="002E6A32">
              <w:rPr>
                <w:b/>
                <w:bCs/>
                <w:color w:val="000000"/>
                <w:sz w:val="24"/>
                <w:szCs w:val="24"/>
              </w:rPr>
              <w:t>,00 E</w:t>
            </w:r>
          </w:p>
        </w:tc>
      </w:tr>
      <w:tr w:rsidR="006E3C50" w:rsidRPr="006E3C50" w14:paraId="326B8280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4BC31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45F5E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14:paraId="26CEFDA1" w14:textId="77777777" w:rsidTr="005841AD">
        <w:trPr>
          <w:trHeight w:val="319"/>
          <w:jc w:val="center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2AF6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E3C50">
              <w:rPr>
                <w:b/>
                <w:bCs/>
                <w:color w:val="000000"/>
                <w:sz w:val="24"/>
                <w:szCs w:val="24"/>
              </w:rPr>
              <w:t>RASHODI</w:t>
            </w:r>
          </w:p>
        </w:tc>
      </w:tr>
      <w:tr w:rsidR="006E3C50" w:rsidRPr="006E3C50" w14:paraId="702EFD99" w14:textId="77777777" w:rsidTr="005841AD">
        <w:trPr>
          <w:trHeight w:val="319"/>
          <w:jc w:val="center"/>
        </w:trPr>
        <w:tc>
          <w:tcPr>
            <w:tcW w:w="6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D04B" w14:textId="77777777" w:rsidR="006E3C50" w:rsidRPr="002D7905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2D7905">
              <w:rPr>
                <w:b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C008" w14:textId="77777777" w:rsidR="006E3C50" w:rsidRPr="002D7905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2D7905">
              <w:rPr>
                <w:b/>
                <w:bCs/>
                <w:color w:val="000000"/>
                <w:sz w:val="24"/>
                <w:szCs w:val="24"/>
              </w:rPr>
              <w:t>IZNOS</w:t>
            </w:r>
          </w:p>
        </w:tc>
      </w:tr>
      <w:tr w:rsidR="006E3C50" w:rsidRPr="006E3C50" w14:paraId="211F014C" w14:textId="77777777" w:rsidTr="005841AD">
        <w:trPr>
          <w:trHeight w:val="319"/>
          <w:jc w:val="center"/>
        </w:trPr>
        <w:tc>
          <w:tcPr>
            <w:tcW w:w="6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B8D0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E27F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14:paraId="01DBB5E2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8E4F" w14:textId="77777777" w:rsidR="006E3C50" w:rsidRPr="006E3C50" w:rsidRDefault="006E3C50" w:rsidP="00D034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HONORAR</w:t>
            </w:r>
            <w:r w:rsidR="00D0342C">
              <w:rPr>
                <w:color w:val="000000"/>
                <w:sz w:val="24"/>
                <w:szCs w:val="24"/>
              </w:rPr>
              <w:t xml:space="preserve">I TERAPIJE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5467" w14:textId="3E5AC8EA" w:rsidR="006E3C50" w:rsidRPr="006E3C50" w:rsidRDefault="00B93E6B" w:rsidP="00B93E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.000,00 E</w:t>
            </w:r>
          </w:p>
        </w:tc>
      </w:tr>
      <w:tr w:rsidR="002D7905" w:rsidRPr="006E3C50" w14:paraId="404D50F5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DC45" w14:textId="4138A6C0" w:rsidR="002D7905" w:rsidRDefault="002D7905" w:rsidP="005C5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TROŠAK RADA GERONTODOMAĆICE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1436" w14:textId="3366A4F6" w:rsidR="002D7905" w:rsidRDefault="002D7905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16.000,00 E</w:t>
            </w:r>
          </w:p>
        </w:tc>
      </w:tr>
      <w:tr w:rsidR="006E3C50" w:rsidRPr="006E3C50" w14:paraId="583825A1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56FF" w14:textId="77777777" w:rsidR="006E3C50" w:rsidRPr="006E3C50" w:rsidRDefault="00D0342C" w:rsidP="005C5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NAJAM POSLOVNOG PROSTORA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61D0" w14:textId="77777777" w:rsidR="006E3C50" w:rsidRPr="006E3C50" w:rsidRDefault="00D0342C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1.200,00 E</w:t>
            </w:r>
          </w:p>
        </w:tc>
      </w:tr>
      <w:tr w:rsidR="006E3C50" w:rsidRPr="006E3C50" w14:paraId="1F93B1D4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6CBF" w14:textId="77777777" w:rsidR="006E3C50" w:rsidRPr="006E3C50" w:rsidRDefault="00D0342C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UREDSKI MATERIJAL I MATERIJAL ZA RADIONICE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E4BB" w14:textId="4A390ED7" w:rsidR="006E3C50" w:rsidRPr="006E3C50" w:rsidRDefault="00B93E6B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.000,00 E</w:t>
            </w:r>
          </w:p>
        </w:tc>
      </w:tr>
      <w:tr w:rsidR="006E3C50" w:rsidRPr="006E3C50" w14:paraId="76F44932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C7F8" w14:textId="77777777" w:rsidR="006E3C50" w:rsidRPr="006E3C50" w:rsidRDefault="00D0342C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OPREMA ZA TERAPIJE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202D" w14:textId="74BDD3BB" w:rsidR="006E3C50" w:rsidRPr="006E3C50" w:rsidRDefault="00B93E6B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.000,00 E</w:t>
            </w:r>
          </w:p>
        </w:tc>
      </w:tr>
      <w:tr w:rsidR="006E3C50" w:rsidRPr="006E3C50" w14:paraId="33B1EE52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EB8B" w14:textId="77777777" w:rsidR="006E3C50" w:rsidRPr="006E3C50" w:rsidRDefault="00D0342C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REPREZENTACIJA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E806" w14:textId="4E357509" w:rsidR="006E3C50" w:rsidRPr="006E3C50" w:rsidRDefault="00B93E6B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.000,00 E</w:t>
            </w:r>
          </w:p>
        </w:tc>
      </w:tr>
      <w:tr w:rsidR="006E3C50" w:rsidRPr="006E3C50" w14:paraId="5BCAD626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85D9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KNJIGOVODSTVENE USLUGE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94E" w14:textId="77777777" w:rsidR="006E3C50" w:rsidRPr="006E3C50" w:rsidRDefault="00DA0ED4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00,00 E</w:t>
            </w:r>
          </w:p>
        </w:tc>
      </w:tr>
      <w:tr w:rsidR="00D0342C" w:rsidRPr="006E3C50" w14:paraId="1C856BC2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4E38" w14:textId="77777777" w:rsidR="00D0342C" w:rsidRPr="006E3C50" w:rsidRDefault="00D0342C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POŠTARINA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68BA" w14:textId="77777777" w:rsidR="00D0342C" w:rsidRDefault="00D0342C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200,00 E</w:t>
            </w:r>
          </w:p>
        </w:tc>
      </w:tr>
      <w:tr w:rsidR="006E3C50" w:rsidRPr="006E3C50" w14:paraId="0E47400E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B031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BANKARSKE USLUGE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22E9" w14:textId="77777777" w:rsidR="006E3C50" w:rsidRPr="006E3C50" w:rsidRDefault="00DA0ED4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00,00 E</w:t>
            </w:r>
          </w:p>
        </w:tc>
      </w:tr>
      <w:tr w:rsidR="005C59F6" w:rsidRPr="006E3C50" w14:paraId="63220EDC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2C7" w14:textId="77777777" w:rsidR="005C59F6" w:rsidRPr="006E3C50" w:rsidRDefault="00D0342C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OSTALI RASHODI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5740" w14:textId="77777777" w:rsidR="005C59F6" w:rsidRPr="006E3C50" w:rsidRDefault="00D0342C" w:rsidP="009360D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9360D6">
              <w:rPr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b/>
                <w:bCs/>
                <w:color w:val="000000"/>
                <w:sz w:val="24"/>
                <w:szCs w:val="24"/>
              </w:rPr>
              <w:t>,00 E</w:t>
            </w:r>
          </w:p>
        </w:tc>
      </w:tr>
      <w:tr w:rsidR="006E3C50" w:rsidRPr="006E3C50" w14:paraId="6446078D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0FB3E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353E3" w14:textId="77777777" w:rsidR="006E3C50" w:rsidRPr="006E3C50" w:rsidRDefault="006E3C50" w:rsidP="005C59F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14:paraId="69EBAC47" w14:textId="77777777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C8F20" w14:textId="77777777"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E3C50">
              <w:rPr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BB5D6" w14:textId="3420299B" w:rsidR="006E3C50" w:rsidRPr="006E3C50" w:rsidRDefault="002D7905" w:rsidP="00B93E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108</w:t>
            </w:r>
            <w:r w:rsidR="00DA0ED4">
              <w:rPr>
                <w:b/>
                <w:bCs/>
                <w:color w:val="000000"/>
                <w:sz w:val="24"/>
                <w:szCs w:val="24"/>
              </w:rPr>
              <w:t>.000,</w:t>
            </w:r>
            <w:r w:rsidR="002E6A32">
              <w:rPr>
                <w:b/>
                <w:bCs/>
                <w:color w:val="000000"/>
                <w:sz w:val="24"/>
                <w:szCs w:val="24"/>
              </w:rPr>
              <w:t>00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 xml:space="preserve"> E</w:t>
            </w:r>
          </w:p>
        </w:tc>
      </w:tr>
    </w:tbl>
    <w:p w14:paraId="113D2252" w14:textId="77777777" w:rsidR="007B38C8" w:rsidRDefault="007B38C8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p w14:paraId="715A674C" w14:textId="77777777" w:rsidR="00497573" w:rsidRPr="00D3133E" w:rsidRDefault="00497573" w:rsidP="00497573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3133E">
        <w:rPr>
          <w:sz w:val="24"/>
        </w:rPr>
        <w:t>PREDSJEDNIK  SKUPŠTINE</w:t>
      </w:r>
    </w:p>
    <w:p w14:paraId="3439C1B3" w14:textId="77777777" w:rsidR="00497573" w:rsidRPr="00D3133E" w:rsidRDefault="00497573" w:rsidP="00497573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  <w:t>__________________________</w:t>
      </w:r>
    </w:p>
    <w:p w14:paraId="26C8C9DE" w14:textId="77777777" w:rsidR="003825BD" w:rsidRDefault="00497573" w:rsidP="00497573">
      <w:pPr>
        <w:shd w:val="clear" w:color="auto" w:fill="FFFFFF"/>
        <w:tabs>
          <w:tab w:val="left" w:pos="727"/>
        </w:tabs>
        <w:spacing w:before="7" w:line="295" w:lineRule="exact"/>
      </w:pP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  <w:t xml:space="preserve">         </w:t>
      </w:r>
      <w:r w:rsidRPr="00D3133E">
        <w:rPr>
          <w:sz w:val="24"/>
        </w:rPr>
        <w:tab/>
      </w:r>
      <w:r>
        <w:rPr>
          <w:sz w:val="24"/>
        </w:rPr>
        <w:t>Ina Pavić</w:t>
      </w:r>
    </w:p>
    <w:sectPr w:rsidR="003825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D905" w14:textId="77777777" w:rsidR="007A4A25" w:rsidRDefault="007A4A25" w:rsidP="005841AD">
      <w:r>
        <w:separator/>
      </w:r>
    </w:p>
  </w:endnote>
  <w:endnote w:type="continuationSeparator" w:id="0">
    <w:p w14:paraId="1BDA2352" w14:textId="77777777" w:rsidR="007A4A25" w:rsidRDefault="007A4A25" w:rsidP="0058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F22D" w14:textId="77777777" w:rsidR="007A4A25" w:rsidRDefault="007A4A25" w:rsidP="005841AD">
      <w:r>
        <w:separator/>
      </w:r>
    </w:p>
  </w:footnote>
  <w:footnote w:type="continuationSeparator" w:id="0">
    <w:p w14:paraId="0E3C4EE4" w14:textId="77777777" w:rsidR="007A4A25" w:rsidRDefault="007A4A25" w:rsidP="0058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3DF8" w14:textId="77777777" w:rsidR="00D0342C" w:rsidRPr="00D0342C" w:rsidRDefault="00D0342C" w:rsidP="00D0342C">
    <w:pPr>
      <w:widowControl/>
      <w:autoSpaceDE/>
      <w:autoSpaceDN/>
      <w:adjustRightInd/>
      <w:jc w:val="center"/>
      <w:rPr>
        <w:rFonts w:eastAsiaTheme="minorHAnsi"/>
        <w:b/>
        <w:i/>
        <w:sz w:val="24"/>
        <w:szCs w:val="24"/>
        <w:lang w:eastAsia="en-US"/>
      </w:rPr>
    </w:pPr>
    <w:r w:rsidRPr="00D0342C">
      <w:rPr>
        <w:rFonts w:eastAsiaTheme="minorHAnsi"/>
        <w:b/>
        <w:i/>
        <w:sz w:val="24"/>
        <w:szCs w:val="24"/>
        <w:lang w:eastAsia="en-US"/>
      </w:rPr>
      <w:t>UDRUGA OSMIJEH</w:t>
    </w:r>
  </w:p>
  <w:p w14:paraId="28A62D29" w14:textId="77777777" w:rsidR="00D0342C" w:rsidRPr="00D0342C" w:rsidRDefault="00D0342C" w:rsidP="00D0342C">
    <w:pPr>
      <w:widowControl/>
      <w:autoSpaceDE/>
      <w:autoSpaceDN/>
      <w:adjustRightInd/>
      <w:jc w:val="center"/>
      <w:rPr>
        <w:rFonts w:eastAsiaTheme="minorHAnsi"/>
        <w:b/>
        <w:sz w:val="24"/>
        <w:szCs w:val="24"/>
        <w:lang w:eastAsia="en-US"/>
      </w:rPr>
    </w:pPr>
    <w:r w:rsidRPr="00D0342C">
      <w:rPr>
        <w:rFonts w:eastAsiaTheme="minorHAnsi"/>
        <w:b/>
        <w:sz w:val="24"/>
        <w:szCs w:val="24"/>
        <w:lang w:eastAsia="en-US"/>
      </w:rPr>
      <w:t>Put Rakove 30, Gornje Selo, Šolta.</w:t>
    </w:r>
  </w:p>
  <w:p w14:paraId="0A1F3E1D" w14:textId="77777777" w:rsidR="00D0342C" w:rsidRPr="00D0342C" w:rsidRDefault="00D0342C" w:rsidP="00D0342C">
    <w:pPr>
      <w:widowControl/>
      <w:autoSpaceDE/>
      <w:autoSpaceDN/>
      <w:adjustRightInd/>
      <w:jc w:val="center"/>
      <w:rPr>
        <w:b/>
        <w:sz w:val="24"/>
        <w:szCs w:val="24"/>
      </w:rPr>
    </w:pPr>
    <w:r w:rsidRPr="00D0342C">
      <w:rPr>
        <w:b/>
        <w:bCs/>
        <w:sz w:val="24"/>
        <w:szCs w:val="24"/>
      </w:rPr>
      <w:t>OIB: 94480830910</w:t>
    </w:r>
    <w:r w:rsidRPr="00D0342C">
      <w:rPr>
        <w:b/>
        <w:sz w:val="24"/>
        <w:szCs w:val="24"/>
      </w:rPr>
      <w:t>,</w:t>
    </w:r>
    <w:r w:rsidRPr="00D0342C">
      <w:rPr>
        <w:b/>
        <w:sz w:val="24"/>
        <w:szCs w:val="24"/>
      </w:rPr>
      <w:br w:type="textWrapping" w:clear="all"/>
      <w:t xml:space="preserve">IBAN: </w:t>
    </w:r>
    <w:r w:rsidRPr="00D0342C">
      <w:rPr>
        <w:rFonts w:eastAsiaTheme="minorHAnsi"/>
        <w:b/>
        <w:sz w:val="24"/>
        <w:szCs w:val="24"/>
        <w:lang w:eastAsia="en-US"/>
      </w:rPr>
      <w:t>HR7723600001103007421</w:t>
    </w:r>
  </w:p>
  <w:p w14:paraId="6B9E8532" w14:textId="77777777" w:rsidR="005841AD" w:rsidRDefault="005841AD" w:rsidP="005841AD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50"/>
    <w:rsid w:val="00102B0E"/>
    <w:rsid w:val="00155F97"/>
    <w:rsid w:val="00157D2E"/>
    <w:rsid w:val="0017300B"/>
    <w:rsid w:val="001C12AB"/>
    <w:rsid w:val="001F7565"/>
    <w:rsid w:val="0028470B"/>
    <w:rsid w:val="002A303A"/>
    <w:rsid w:val="002D7905"/>
    <w:rsid w:val="002E6A32"/>
    <w:rsid w:val="003825BD"/>
    <w:rsid w:val="003B14A3"/>
    <w:rsid w:val="004031E5"/>
    <w:rsid w:val="00440975"/>
    <w:rsid w:val="00497573"/>
    <w:rsid w:val="004D23D7"/>
    <w:rsid w:val="004D4AB8"/>
    <w:rsid w:val="004E59F6"/>
    <w:rsid w:val="00540BE3"/>
    <w:rsid w:val="005841AD"/>
    <w:rsid w:val="005C59F6"/>
    <w:rsid w:val="005F3B04"/>
    <w:rsid w:val="006970C3"/>
    <w:rsid w:val="006E3C50"/>
    <w:rsid w:val="00732032"/>
    <w:rsid w:val="007A4A25"/>
    <w:rsid w:val="007B38C8"/>
    <w:rsid w:val="009360D6"/>
    <w:rsid w:val="009B3F90"/>
    <w:rsid w:val="00A23137"/>
    <w:rsid w:val="00AF59D2"/>
    <w:rsid w:val="00B93E6B"/>
    <w:rsid w:val="00B95461"/>
    <w:rsid w:val="00C873FB"/>
    <w:rsid w:val="00D0342C"/>
    <w:rsid w:val="00D45E11"/>
    <w:rsid w:val="00DA0ED4"/>
    <w:rsid w:val="00E95366"/>
    <w:rsid w:val="00EF5A6D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3F45F0"/>
  <w15:docId w15:val="{44D32987-9A06-49FC-8841-F19E0702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75"/>
    <w:pPr>
      <w:widowControl w:val="0"/>
      <w:autoSpaceDE w:val="0"/>
      <w:autoSpaceDN w:val="0"/>
      <w:adjustRightInd w:val="0"/>
    </w:pPr>
    <w:rPr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40975"/>
    <w:pPr>
      <w:keepNext/>
      <w:shd w:val="clear" w:color="auto" w:fill="FFFFFF"/>
      <w:spacing w:before="857"/>
      <w:ind w:left="7"/>
      <w:outlineLvl w:val="0"/>
    </w:pPr>
    <w:rPr>
      <w:i/>
      <w:iCs/>
      <w:color w:val="000000"/>
      <w:spacing w:val="-1"/>
      <w:sz w:val="24"/>
      <w:szCs w:val="26"/>
      <w:u w:val="single"/>
      <w:lang w:val="en-US"/>
    </w:rPr>
  </w:style>
  <w:style w:type="paragraph" w:styleId="Naslov2">
    <w:name w:val="heading 2"/>
    <w:basedOn w:val="Normal"/>
    <w:next w:val="Normal"/>
    <w:link w:val="Naslov2Char"/>
    <w:qFormat/>
    <w:rsid w:val="00440975"/>
    <w:pPr>
      <w:keepNext/>
      <w:shd w:val="clear" w:color="auto" w:fill="FFFFFF"/>
      <w:ind w:left="29"/>
      <w:outlineLvl w:val="1"/>
    </w:pPr>
    <w:rPr>
      <w:i/>
      <w:iCs/>
      <w:color w:val="000000"/>
      <w:spacing w:val="4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440975"/>
    <w:pPr>
      <w:keepNext/>
      <w:shd w:val="clear" w:color="auto" w:fill="FFFFFF"/>
      <w:spacing w:before="7" w:line="288" w:lineRule="exact"/>
      <w:ind w:left="29" w:right="7"/>
      <w:jc w:val="both"/>
      <w:outlineLvl w:val="2"/>
    </w:pPr>
    <w:rPr>
      <w:i/>
      <w:iCs/>
      <w:color w:val="000000"/>
      <w:spacing w:val="12"/>
      <w:sz w:val="24"/>
      <w:szCs w:val="24"/>
      <w:u w:val="single"/>
    </w:rPr>
  </w:style>
  <w:style w:type="paragraph" w:styleId="Naslov4">
    <w:name w:val="heading 4"/>
    <w:basedOn w:val="Normal"/>
    <w:next w:val="Normal"/>
    <w:link w:val="Naslov4Char"/>
    <w:qFormat/>
    <w:rsid w:val="00440975"/>
    <w:pPr>
      <w:keepNext/>
      <w:shd w:val="clear" w:color="auto" w:fill="FFFFFF"/>
      <w:spacing w:before="230" w:line="295" w:lineRule="exact"/>
      <w:ind w:left="22"/>
      <w:outlineLvl w:val="3"/>
    </w:pPr>
    <w:rPr>
      <w:color w:val="000000"/>
      <w:spacing w:val="2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440975"/>
    <w:pPr>
      <w:keepNext/>
      <w:shd w:val="clear" w:color="auto" w:fill="FFFFFF"/>
      <w:spacing w:before="317"/>
      <w:outlineLvl w:val="4"/>
    </w:pPr>
    <w:rPr>
      <w:i/>
      <w:iCs/>
      <w:color w:val="000000"/>
      <w:spacing w:val="6"/>
      <w:sz w:val="24"/>
      <w:szCs w:val="24"/>
      <w:u w:val="single"/>
    </w:rPr>
  </w:style>
  <w:style w:type="paragraph" w:styleId="Naslov6">
    <w:name w:val="heading 6"/>
    <w:basedOn w:val="Normal"/>
    <w:next w:val="Normal"/>
    <w:link w:val="Naslov6Char"/>
    <w:qFormat/>
    <w:rsid w:val="00440975"/>
    <w:pPr>
      <w:keepNext/>
      <w:shd w:val="clear" w:color="auto" w:fill="FFFFFF"/>
      <w:ind w:right="-65"/>
      <w:outlineLvl w:val="5"/>
    </w:pPr>
    <w:rPr>
      <w:i/>
      <w:iCs/>
      <w:sz w:val="24"/>
    </w:rPr>
  </w:style>
  <w:style w:type="paragraph" w:styleId="Naslov7">
    <w:name w:val="heading 7"/>
    <w:basedOn w:val="Normal"/>
    <w:next w:val="Normal"/>
    <w:link w:val="Naslov7Char"/>
    <w:qFormat/>
    <w:rsid w:val="00440975"/>
    <w:pPr>
      <w:keepNext/>
      <w:shd w:val="clear" w:color="auto" w:fill="FFFFFF"/>
      <w:spacing w:before="1426"/>
      <w:ind w:left="7"/>
      <w:jc w:val="center"/>
      <w:outlineLvl w:val="6"/>
    </w:pPr>
    <w:rPr>
      <w:b/>
      <w:bCs/>
      <w:color w:val="000000"/>
      <w:spacing w:val="100"/>
      <w:sz w:val="24"/>
      <w:szCs w:val="26"/>
      <w:u w:val="single"/>
      <w:lang w:val="de-DE"/>
    </w:rPr>
  </w:style>
  <w:style w:type="paragraph" w:styleId="Naslov8">
    <w:name w:val="heading 8"/>
    <w:basedOn w:val="Normal"/>
    <w:next w:val="Normal"/>
    <w:link w:val="Naslov8Char"/>
    <w:qFormat/>
    <w:rsid w:val="00440975"/>
    <w:pPr>
      <w:keepNext/>
      <w:shd w:val="clear" w:color="auto" w:fill="FFFFFF"/>
      <w:spacing w:line="288" w:lineRule="exact"/>
      <w:ind w:left="14"/>
      <w:outlineLvl w:val="7"/>
    </w:pPr>
    <w:rPr>
      <w:color w:val="000000"/>
      <w:spacing w:val="8"/>
      <w:sz w:val="24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40975"/>
    <w:rPr>
      <w:i/>
      <w:iCs/>
      <w:color w:val="000000"/>
      <w:spacing w:val="-1"/>
      <w:sz w:val="24"/>
      <w:szCs w:val="26"/>
      <w:u w:val="single"/>
      <w:shd w:val="clear" w:color="auto" w:fill="FFFFFF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440975"/>
    <w:rPr>
      <w:i/>
      <w:iCs/>
      <w:color w:val="000000"/>
      <w:spacing w:val="4"/>
      <w:sz w:val="24"/>
      <w:szCs w:val="24"/>
      <w:shd w:val="clear" w:color="auto" w:fill="FFFFFF"/>
      <w:lang w:eastAsia="hr-HR"/>
    </w:rPr>
  </w:style>
  <w:style w:type="character" w:customStyle="1" w:styleId="Naslov3Char">
    <w:name w:val="Naslov 3 Char"/>
    <w:basedOn w:val="Zadanifontodlomka"/>
    <w:link w:val="Naslov3"/>
    <w:rsid w:val="00440975"/>
    <w:rPr>
      <w:i/>
      <w:iCs/>
      <w:color w:val="000000"/>
      <w:spacing w:val="12"/>
      <w:sz w:val="24"/>
      <w:szCs w:val="24"/>
      <w:u w:val="single"/>
      <w:shd w:val="clear" w:color="auto" w:fill="FFFFFF"/>
      <w:lang w:eastAsia="hr-HR"/>
    </w:rPr>
  </w:style>
  <w:style w:type="character" w:customStyle="1" w:styleId="Naslov4Char">
    <w:name w:val="Naslov 4 Char"/>
    <w:basedOn w:val="Zadanifontodlomka"/>
    <w:link w:val="Naslov4"/>
    <w:rsid w:val="00440975"/>
    <w:rPr>
      <w:color w:val="000000"/>
      <w:spacing w:val="2"/>
      <w:sz w:val="24"/>
      <w:szCs w:val="24"/>
      <w:shd w:val="clear" w:color="auto" w:fill="FFFFFF"/>
      <w:lang w:eastAsia="hr-HR"/>
    </w:rPr>
  </w:style>
  <w:style w:type="character" w:customStyle="1" w:styleId="Naslov5Char">
    <w:name w:val="Naslov 5 Char"/>
    <w:basedOn w:val="Zadanifontodlomka"/>
    <w:link w:val="Naslov5"/>
    <w:rsid w:val="00440975"/>
    <w:rPr>
      <w:i/>
      <w:iCs/>
      <w:color w:val="000000"/>
      <w:spacing w:val="6"/>
      <w:sz w:val="24"/>
      <w:szCs w:val="24"/>
      <w:u w:val="single"/>
      <w:shd w:val="clear" w:color="auto" w:fill="FFFFFF"/>
      <w:lang w:eastAsia="hr-HR"/>
    </w:rPr>
  </w:style>
  <w:style w:type="character" w:customStyle="1" w:styleId="Naslov6Char">
    <w:name w:val="Naslov 6 Char"/>
    <w:basedOn w:val="Zadanifontodlomka"/>
    <w:link w:val="Naslov6"/>
    <w:rsid w:val="00440975"/>
    <w:rPr>
      <w:i/>
      <w:iCs/>
      <w:sz w:val="24"/>
      <w:shd w:val="clear" w:color="auto" w:fill="FFFFFF"/>
      <w:lang w:eastAsia="hr-HR"/>
    </w:rPr>
  </w:style>
  <w:style w:type="character" w:customStyle="1" w:styleId="Naslov7Char">
    <w:name w:val="Naslov 7 Char"/>
    <w:basedOn w:val="Zadanifontodlomka"/>
    <w:link w:val="Naslov7"/>
    <w:rsid w:val="00440975"/>
    <w:rPr>
      <w:b/>
      <w:bCs/>
      <w:color w:val="000000"/>
      <w:spacing w:val="100"/>
      <w:sz w:val="24"/>
      <w:szCs w:val="26"/>
      <w:u w:val="single"/>
      <w:shd w:val="clear" w:color="auto" w:fill="FFFFFF"/>
      <w:lang w:val="de-DE" w:eastAsia="hr-HR"/>
    </w:rPr>
  </w:style>
  <w:style w:type="character" w:customStyle="1" w:styleId="Naslov8Char">
    <w:name w:val="Naslov 8 Char"/>
    <w:basedOn w:val="Zadanifontodlomka"/>
    <w:link w:val="Naslov8"/>
    <w:rsid w:val="00440975"/>
    <w:rPr>
      <w:color w:val="000000"/>
      <w:spacing w:val="8"/>
      <w:sz w:val="24"/>
      <w:szCs w:val="26"/>
      <w:shd w:val="clear" w:color="auto" w:fill="FFFFFF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41AD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41AD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1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1AD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Tonkica Radeljic</cp:lastModifiedBy>
  <cp:revision>3</cp:revision>
  <cp:lastPrinted>2024-01-15T10:31:00Z</cp:lastPrinted>
  <dcterms:created xsi:type="dcterms:W3CDTF">2025-11-16T12:48:00Z</dcterms:created>
  <dcterms:modified xsi:type="dcterms:W3CDTF">2025-11-23T19:31:00Z</dcterms:modified>
</cp:coreProperties>
</file>